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B8504" w14:textId="77777777" w:rsidR="00103F5F" w:rsidRDefault="00103F5F" w:rsidP="00103F5F">
      <w:pPr>
        <w:tabs>
          <w:tab w:val="left" w:pos="2977"/>
        </w:tabs>
        <w:jc w:val="right"/>
        <w:rPr>
          <w:rFonts w:ascii="Calibri" w:hAnsi="Calibri" w:cs="Calibri"/>
          <w:b/>
        </w:rPr>
      </w:pPr>
      <w:r>
        <w:rPr>
          <w:noProof/>
          <w:lang w:val="bg-BG"/>
        </w:rPr>
        <w:drawing>
          <wp:anchor distT="0" distB="0" distL="114300" distR="114300" simplePos="0" relativeHeight="251660288" behindDoc="0" locked="0" layoutInCell="0" allowOverlap="1" wp14:anchorId="7D7DEDA5" wp14:editId="6312BC83">
            <wp:simplePos x="0" y="0"/>
            <wp:positionH relativeFrom="column">
              <wp:posOffset>27224</wp:posOffset>
            </wp:positionH>
            <wp:positionV relativeFrom="paragraph">
              <wp:posOffset>-95885</wp:posOffset>
            </wp:positionV>
            <wp:extent cx="820420" cy="1230630"/>
            <wp:effectExtent l="0" t="0" r="0" b="7620"/>
            <wp:wrapNone/>
            <wp:docPr id="1" name="Картина 1" descr="scan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can00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123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 w:cs="Calibri"/>
          <w:b/>
        </w:rPr>
        <w:t>КЛАСИФИКАЦИЯ НА ИНФОРМАЦИЯТА:</w:t>
      </w:r>
    </w:p>
    <w:p w14:paraId="2C2ACB7D" w14:textId="77777777" w:rsidR="00103F5F" w:rsidRDefault="00103F5F" w:rsidP="00103F5F">
      <w:pPr>
        <w:tabs>
          <w:tab w:val="left" w:pos="2977"/>
        </w:tabs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Ниво </w:t>
      </w:r>
      <w:r w:rsidRPr="00C67758">
        <w:rPr>
          <w:rFonts w:ascii="Calibri" w:hAnsi="Calibri" w:cs="Calibri"/>
          <w:b/>
          <w:bCs/>
          <w:lang w:val="ru-RU"/>
        </w:rPr>
        <w:t>1,</w:t>
      </w:r>
      <w:r>
        <w:rPr>
          <w:rFonts w:ascii="Calibri" w:hAnsi="Calibri" w:cs="Calibri"/>
          <w:b/>
          <w:bCs/>
        </w:rPr>
        <w:t xml:space="preserve"> </w:t>
      </w:r>
      <w:r w:rsidRPr="00C67758">
        <w:rPr>
          <w:rFonts w:ascii="Calibri" w:hAnsi="Calibri" w:cs="Calibri"/>
          <w:b/>
          <w:bCs/>
          <w:lang w:val="ru-RU"/>
        </w:rPr>
        <w:t>[</w:t>
      </w:r>
      <w:r>
        <w:rPr>
          <w:rFonts w:ascii="Calibri" w:hAnsi="Calibri" w:cs="Calibri"/>
          <w:b/>
          <w:bCs/>
        </w:rPr>
        <w:t>TLP</w:t>
      </w:r>
      <w:r w:rsidRPr="00C67758">
        <w:rPr>
          <w:rFonts w:ascii="Calibri" w:hAnsi="Calibri" w:cs="Calibri"/>
          <w:b/>
          <w:bCs/>
          <w:lang w:val="ru-RU"/>
        </w:rPr>
        <w:t>-</w:t>
      </w:r>
      <w:r>
        <w:rPr>
          <w:rFonts w:ascii="Calibri" w:hAnsi="Calibri" w:cs="Calibri"/>
          <w:b/>
          <w:bCs/>
        </w:rPr>
        <w:t>GREEN</w:t>
      </w:r>
      <w:r w:rsidRPr="00C67758">
        <w:rPr>
          <w:rFonts w:ascii="Calibri" w:hAnsi="Calibri" w:cs="Calibri"/>
          <w:b/>
          <w:bCs/>
          <w:lang w:val="ru-RU"/>
        </w:rPr>
        <w:t>]</w:t>
      </w:r>
    </w:p>
    <w:p w14:paraId="00CD3682" w14:textId="77777777" w:rsidR="00103F5F" w:rsidRPr="00263055" w:rsidRDefault="00000000" w:rsidP="00103F5F">
      <w:pPr>
        <w:tabs>
          <w:tab w:val="left" w:pos="2977"/>
        </w:tabs>
        <w:jc w:val="right"/>
        <w:rPr>
          <w:rFonts w:ascii="Calibri" w:hAnsi="Calibri" w:cs="Calibri"/>
          <w:b/>
          <w:bCs/>
        </w:rPr>
      </w:pPr>
      <w:r>
        <w:rPr>
          <w:b/>
          <w:noProof/>
          <w:sz w:val="16"/>
        </w:rPr>
        <w:pict w14:anchorId="60D6EB3E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2050" type="#_x0000_t136" style="position:absolute;left:0;text-align:left;margin-left:83.6pt;margin-top:7.15pt;width:381.6pt;height:33.15pt;z-index:251659264" o:allowincell="f">
            <v:shadow color="#868686"/>
            <v:textpath style="font-family:&quot;Arial Black&quot;;v-text-kern:t" trim="t" fitpath="t" string=" ОБЩИНА КУЛА "/>
          </v:shape>
        </w:pict>
      </w:r>
    </w:p>
    <w:p w14:paraId="5BB0C043" w14:textId="77777777" w:rsidR="00103F5F" w:rsidRDefault="00103F5F" w:rsidP="00103F5F">
      <w:pPr>
        <w:pStyle w:val="ad"/>
        <w:rPr>
          <w:sz w:val="52"/>
          <w:lang w:val="en-US"/>
        </w:rPr>
      </w:pPr>
    </w:p>
    <w:p w14:paraId="26CCBC89" w14:textId="77777777" w:rsidR="00103F5F" w:rsidRDefault="00103F5F" w:rsidP="00103F5F">
      <w:pPr>
        <w:rPr>
          <w:b/>
          <w:sz w:val="16"/>
        </w:rPr>
      </w:pPr>
    </w:p>
    <w:p w14:paraId="17698BD2" w14:textId="77777777" w:rsidR="00103F5F" w:rsidRDefault="00103F5F" w:rsidP="00103F5F">
      <w:pPr>
        <w:jc w:val="center"/>
        <w:rPr>
          <w:b/>
          <w:sz w:val="16"/>
        </w:rPr>
      </w:pPr>
    </w:p>
    <w:p w14:paraId="4725A5AB" w14:textId="77777777" w:rsidR="00103F5F" w:rsidRDefault="00103F5F" w:rsidP="00103F5F">
      <w:pPr>
        <w:jc w:val="center"/>
        <w:rPr>
          <w:b/>
          <w:sz w:val="16"/>
        </w:rPr>
      </w:pPr>
    </w:p>
    <w:p w14:paraId="0A517BAC" w14:textId="77777777" w:rsidR="00103F5F" w:rsidRDefault="00103F5F" w:rsidP="00103F5F">
      <w:pPr>
        <w:pBdr>
          <w:top w:val="thickThinSmallGap" w:sz="24" w:space="1" w:color="auto"/>
        </w:pBdr>
        <w:jc w:val="center"/>
        <w:rPr>
          <w:b/>
          <w:sz w:val="16"/>
        </w:rPr>
      </w:pPr>
      <w:r w:rsidRPr="00F96497">
        <w:rPr>
          <w:b/>
          <w:lang w:val="bg-BG"/>
        </w:rPr>
        <w:t xml:space="preserve">ГР. </w:t>
      </w:r>
      <w:r w:rsidRPr="00F96497">
        <w:rPr>
          <w:b/>
        </w:rPr>
        <w:t>K</w:t>
      </w:r>
      <w:r w:rsidRPr="00F96497">
        <w:rPr>
          <w:b/>
          <w:lang w:val="bg-BG"/>
        </w:rPr>
        <w:t>УЛА – 3800, УЛ. “ВЪЗРАЖДАНЕ” № 38, ТЕЛ: КМЕТ: 0938/</w:t>
      </w:r>
      <w:r w:rsidRPr="00F96497">
        <w:rPr>
          <w:b/>
          <w:lang w:val="ru-RU"/>
        </w:rPr>
        <w:t xml:space="preserve">3 </w:t>
      </w:r>
      <w:r w:rsidRPr="00F96497">
        <w:rPr>
          <w:b/>
          <w:lang w:val="bg-BG"/>
        </w:rPr>
        <w:t>20-20, ЗАМ. КМЕТ: 0938/</w:t>
      </w:r>
      <w:r w:rsidRPr="00F96497">
        <w:rPr>
          <w:b/>
          <w:lang w:val="ru-RU"/>
        </w:rPr>
        <w:t xml:space="preserve">3 </w:t>
      </w:r>
      <w:r w:rsidRPr="00F96497">
        <w:rPr>
          <w:b/>
          <w:lang w:val="bg-BG"/>
        </w:rPr>
        <w:t>22-24</w:t>
      </w:r>
      <w:r>
        <w:rPr>
          <w:b/>
          <w:sz w:val="16"/>
          <w:lang w:val="bg-BG"/>
        </w:rPr>
        <w:t>,</w:t>
      </w:r>
    </w:p>
    <w:p w14:paraId="73023432" w14:textId="77777777" w:rsidR="00103F5F" w:rsidRDefault="00103F5F" w:rsidP="00103F5F">
      <w:pPr>
        <w:pBdr>
          <w:top w:val="thickThinSmallGap" w:sz="24" w:space="1" w:color="auto"/>
        </w:pBdr>
        <w:jc w:val="center"/>
        <w:rPr>
          <w:b/>
          <w:sz w:val="16"/>
          <w:lang w:val="bg-BG"/>
        </w:rPr>
      </w:pPr>
      <w:r>
        <w:rPr>
          <w:b/>
          <w:sz w:val="16"/>
        </w:rPr>
        <w:t>e</w:t>
      </w:r>
      <w:r>
        <w:rPr>
          <w:b/>
          <w:sz w:val="16"/>
          <w:lang w:val="bg-BG"/>
        </w:rPr>
        <w:t>-</w:t>
      </w:r>
      <w:r>
        <w:rPr>
          <w:b/>
          <w:sz w:val="16"/>
        </w:rPr>
        <w:t>mail</w:t>
      </w:r>
      <w:r>
        <w:rPr>
          <w:b/>
          <w:sz w:val="16"/>
          <w:lang w:val="bg-BG"/>
        </w:rPr>
        <w:t xml:space="preserve">: </w:t>
      </w:r>
      <w:hyperlink r:id="rId9" w:history="1">
        <w:r w:rsidRPr="004D5F54">
          <w:rPr>
            <w:rStyle w:val="af"/>
          </w:rPr>
          <w:t>obshtina</w:t>
        </w:r>
        <w:r w:rsidRPr="004D5F54">
          <w:rPr>
            <w:rStyle w:val="af"/>
            <w:lang w:val="bg-BG"/>
          </w:rPr>
          <w:t>@</w:t>
        </w:r>
        <w:r w:rsidRPr="004D5F54">
          <w:rPr>
            <w:rStyle w:val="af"/>
          </w:rPr>
          <w:t>kula.egov</w:t>
        </w:r>
        <w:r w:rsidRPr="004D5F54">
          <w:rPr>
            <w:rStyle w:val="af"/>
            <w:lang w:val="bg-BG"/>
          </w:rPr>
          <w:t>.</w:t>
        </w:r>
        <w:r w:rsidRPr="004D5F54">
          <w:rPr>
            <w:rStyle w:val="af"/>
          </w:rPr>
          <w:t>bg</w:t>
        </w:r>
      </w:hyperlink>
    </w:p>
    <w:p w14:paraId="369963A4" w14:textId="77777777" w:rsidR="00103F5F" w:rsidRPr="00181C61" w:rsidRDefault="00103F5F" w:rsidP="00103F5F">
      <w:pPr>
        <w:jc w:val="center"/>
        <w:rPr>
          <w:b/>
          <w:sz w:val="22"/>
          <w:szCs w:val="22"/>
          <w:lang w:val="ru-RU"/>
        </w:rPr>
      </w:pPr>
    </w:p>
    <w:p w14:paraId="35905F9F" w14:textId="77777777" w:rsidR="00103F5F" w:rsidRPr="00181C61" w:rsidRDefault="00103F5F" w:rsidP="00103F5F">
      <w:pPr>
        <w:jc w:val="center"/>
        <w:rPr>
          <w:b/>
          <w:sz w:val="22"/>
          <w:szCs w:val="22"/>
          <w:lang w:val="ru-RU"/>
        </w:rPr>
      </w:pPr>
    </w:p>
    <w:p w14:paraId="7EB136D1" w14:textId="77777777" w:rsidR="00BA3D1A" w:rsidRPr="00801FAC" w:rsidRDefault="006B5BA3" w:rsidP="00801FAC">
      <w:pPr>
        <w:ind w:left="3600" w:firstLine="720"/>
        <w:rPr>
          <w:rFonts w:ascii="Verdana" w:hAnsi="Verdana"/>
          <w:b/>
          <w:sz w:val="24"/>
          <w:szCs w:val="24"/>
          <w:lang w:val="bg-BG"/>
        </w:rPr>
      </w:pPr>
      <w:r w:rsidRPr="00801FAC">
        <w:rPr>
          <w:rFonts w:ascii="Verdana" w:hAnsi="Verdana"/>
          <w:b/>
          <w:sz w:val="24"/>
          <w:szCs w:val="24"/>
          <w:lang w:val="bg-BG"/>
        </w:rPr>
        <w:t xml:space="preserve">СПИСЪК </w:t>
      </w:r>
    </w:p>
    <w:p w14:paraId="6F90EAE1" w14:textId="77777777" w:rsidR="006B5BA3" w:rsidRPr="00801FAC" w:rsidRDefault="006B5BA3" w:rsidP="00801FAC">
      <w:pPr>
        <w:jc w:val="center"/>
        <w:rPr>
          <w:rFonts w:ascii="Verdana" w:hAnsi="Verdana"/>
          <w:b/>
          <w:sz w:val="24"/>
          <w:szCs w:val="24"/>
          <w:lang w:val="bg-BG"/>
        </w:rPr>
      </w:pPr>
      <w:r w:rsidRPr="00801FAC">
        <w:rPr>
          <w:rFonts w:ascii="Verdana" w:hAnsi="Verdana"/>
          <w:b/>
          <w:sz w:val="24"/>
          <w:szCs w:val="24"/>
          <w:lang w:val="bg-BG"/>
        </w:rPr>
        <w:t xml:space="preserve">по чл. 37и, ал. 8, т. 2 от ЗСПЗЗ </w:t>
      </w:r>
    </w:p>
    <w:p w14:paraId="258FBCCA" w14:textId="77777777" w:rsidR="006B5BA3" w:rsidRPr="00801FAC" w:rsidRDefault="006B5BA3" w:rsidP="00801FAC">
      <w:pPr>
        <w:jc w:val="center"/>
        <w:rPr>
          <w:rFonts w:ascii="Verdana" w:hAnsi="Verdana"/>
          <w:b/>
          <w:sz w:val="24"/>
          <w:szCs w:val="24"/>
          <w:lang w:val="bg-BG"/>
        </w:rPr>
      </w:pPr>
      <w:r w:rsidRPr="00801FAC">
        <w:rPr>
          <w:rFonts w:ascii="Verdana" w:hAnsi="Verdana"/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801FAC">
        <w:rPr>
          <w:rFonts w:ascii="Verdana" w:hAnsi="Verdana"/>
          <w:b/>
          <w:sz w:val="24"/>
          <w:szCs w:val="24"/>
          <w:lang w:val="bg-BG"/>
        </w:rPr>
        <w:t xml:space="preserve">, находящи се в </w:t>
      </w:r>
      <w:r w:rsidR="00A05028" w:rsidRPr="00801FAC">
        <w:rPr>
          <w:rFonts w:ascii="Verdana" w:hAnsi="Verdana"/>
          <w:b/>
          <w:sz w:val="24"/>
          <w:szCs w:val="24"/>
          <w:lang w:val="bg-BG"/>
        </w:rPr>
        <w:t>землището на</w:t>
      </w:r>
      <w:r w:rsidR="007C5528" w:rsidRPr="00801FAC">
        <w:rPr>
          <w:rFonts w:ascii="Verdana" w:hAnsi="Verdana"/>
          <w:b/>
          <w:sz w:val="24"/>
          <w:szCs w:val="24"/>
          <w:lang w:val="bg-BG"/>
        </w:rPr>
        <w:t xml:space="preserve"> с.</w:t>
      </w:r>
      <w:r w:rsidR="00155971" w:rsidRPr="00801FAC">
        <w:rPr>
          <w:rFonts w:ascii="Verdana" w:hAnsi="Verdana"/>
          <w:b/>
          <w:sz w:val="24"/>
          <w:szCs w:val="24"/>
          <w:lang w:val="bg-BG"/>
        </w:rPr>
        <w:t xml:space="preserve"> </w:t>
      </w:r>
      <w:r w:rsidR="000268A2" w:rsidRPr="00801FAC">
        <w:rPr>
          <w:rFonts w:ascii="Verdana" w:hAnsi="Verdana"/>
          <w:b/>
          <w:sz w:val="24"/>
          <w:szCs w:val="24"/>
          <w:lang w:val="bg-BG"/>
        </w:rPr>
        <w:t>Чичил</w:t>
      </w:r>
    </w:p>
    <w:p w14:paraId="164A5F63" w14:textId="77777777" w:rsidR="002C7D38" w:rsidRPr="00801FAC" w:rsidRDefault="002C7D38" w:rsidP="00801FAC">
      <w:pPr>
        <w:jc w:val="center"/>
        <w:rPr>
          <w:rFonts w:ascii="Verdana" w:hAnsi="Verdana"/>
          <w:b/>
          <w:sz w:val="24"/>
          <w:szCs w:val="24"/>
          <w:lang w:val="bg-BG"/>
        </w:rPr>
      </w:pPr>
    </w:p>
    <w:p w14:paraId="3E3A0FD0" w14:textId="77777777" w:rsidR="00DE6CF7" w:rsidRPr="00801FAC" w:rsidRDefault="00C662FD" w:rsidP="00801FAC">
      <w:pPr>
        <w:ind w:firstLine="720"/>
        <w:jc w:val="both"/>
        <w:rPr>
          <w:rFonts w:ascii="Verdana" w:hAnsi="Verdana"/>
          <w:sz w:val="24"/>
          <w:szCs w:val="24"/>
          <w:lang w:val="bg-BG"/>
        </w:rPr>
      </w:pPr>
      <w:r w:rsidRPr="00801FAC">
        <w:rPr>
          <w:rFonts w:ascii="Verdana" w:hAnsi="Verdana"/>
          <w:sz w:val="24"/>
          <w:szCs w:val="24"/>
          <w:lang w:val="bg-BG"/>
        </w:rPr>
        <w:t xml:space="preserve">Днес, </w:t>
      </w:r>
      <w:r w:rsidR="00C10BEB" w:rsidRPr="00EB38C3">
        <w:rPr>
          <w:rFonts w:ascii="Verdana" w:hAnsi="Verdana"/>
          <w:sz w:val="24"/>
          <w:szCs w:val="24"/>
          <w:lang w:val="bg-BG"/>
        </w:rPr>
        <w:t>2</w:t>
      </w:r>
      <w:r w:rsidR="00EB38C3" w:rsidRPr="00EB38C3">
        <w:rPr>
          <w:rFonts w:ascii="Verdana" w:hAnsi="Verdana"/>
          <w:sz w:val="24"/>
          <w:szCs w:val="24"/>
          <w:lang w:val="bg-BG"/>
        </w:rPr>
        <w:t>5</w:t>
      </w:r>
      <w:r w:rsidR="00C10BEB" w:rsidRPr="00EB38C3">
        <w:rPr>
          <w:rFonts w:ascii="Verdana" w:hAnsi="Verdana"/>
          <w:sz w:val="24"/>
          <w:szCs w:val="24"/>
          <w:lang w:val="bg-BG"/>
        </w:rPr>
        <w:t>.03.202</w:t>
      </w:r>
      <w:r w:rsidR="00877708" w:rsidRPr="00EB38C3">
        <w:rPr>
          <w:rFonts w:ascii="Verdana" w:hAnsi="Verdana"/>
          <w:sz w:val="24"/>
          <w:szCs w:val="24"/>
          <w:lang w:val="bg-BG"/>
        </w:rPr>
        <w:t>6</w:t>
      </w:r>
      <w:r w:rsidRPr="00EB38C3">
        <w:rPr>
          <w:rFonts w:ascii="Verdana" w:hAnsi="Verdana"/>
          <w:sz w:val="24"/>
          <w:szCs w:val="24"/>
          <w:lang w:val="bg-BG"/>
        </w:rPr>
        <w:t xml:space="preserve"> г.</w:t>
      </w:r>
      <w:r w:rsidR="00BA3D1A" w:rsidRPr="00EB38C3">
        <w:rPr>
          <w:rFonts w:ascii="Verdana" w:hAnsi="Verdana"/>
          <w:sz w:val="24"/>
          <w:szCs w:val="24"/>
          <w:lang w:val="bg-BG"/>
        </w:rPr>
        <w:t>,</w:t>
      </w:r>
      <w:r w:rsidR="001E6550" w:rsidRPr="00801FAC">
        <w:rPr>
          <w:rFonts w:ascii="Verdana" w:hAnsi="Verdana"/>
          <w:sz w:val="24"/>
          <w:szCs w:val="24"/>
          <w:lang w:val="bg-BG"/>
        </w:rPr>
        <w:t xml:space="preserve"> </w:t>
      </w:r>
      <w:r w:rsidR="002C7D38" w:rsidRPr="00801FAC">
        <w:rPr>
          <w:rFonts w:ascii="Verdana" w:hAnsi="Verdana"/>
          <w:sz w:val="24"/>
          <w:szCs w:val="24"/>
          <w:lang w:val="bg-BG"/>
        </w:rPr>
        <w:t>в гр.</w:t>
      </w:r>
      <w:r w:rsidR="00AD103F" w:rsidRPr="00801FAC">
        <w:rPr>
          <w:rFonts w:ascii="Verdana" w:hAnsi="Verdana"/>
          <w:sz w:val="24"/>
          <w:szCs w:val="24"/>
          <w:lang w:val="bg-BG"/>
        </w:rPr>
        <w:t xml:space="preserve"> </w:t>
      </w:r>
      <w:r w:rsidR="00C10BEB" w:rsidRPr="00801FAC">
        <w:rPr>
          <w:rFonts w:ascii="Verdana" w:hAnsi="Verdana"/>
          <w:sz w:val="24"/>
          <w:szCs w:val="24"/>
          <w:lang w:val="bg-BG"/>
        </w:rPr>
        <w:t>Кула</w:t>
      </w:r>
      <w:r w:rsidR="002C7D38" w:rsidRPr="00801FAC">
        <w:rPr>
          <w:rFonts w:ascii="Verdana" w:hAnsi="Verdana"/>
          <w:sz w:val="24"/>
          <w:szCs w:val="24"/>
          <w:lang w:val="bg-BG"/>
        </w:rPr>
        <w:t xml:space="preserve">, </w:t>
      </w:r>
      <w:r w:rsidR="001E6550" w:rsidRPr="00801FAC">
        <w:rPr>
          <w:rFonts w:ascii="Verdana" w:hAnsi="Verdana"/>
          <w:sz w:val="24"/>
          <w:szCs w:val="24"/>
          <w:lang w:val="bg-BG"/>
        </w:rPr>
        <w:t xml:space="preserve">на основание </w:t>
      </w:r>
      <w:r w:rsidR="002C7D38" w:rsidRPr="00801FAC">
        <w:rPr>
          <w:rFonts w:ascii="Verdana" w:hAnsi="Verdana"/>
          <w:sz w:val="24"/>
          <w:szCs w:val="24"/>
          <w:lang w:val="bg-BG"/>
        </w:rPr>
        <w:t xml:space="preserve">разпоредбите на </w:t>
      </w:r>
      <w:r w:rsidR="001E6550" w:rsidRPr="00801FAC">
        <w:rPr>
          <w:rFonts w:ascii="Verdana" w:hAnsi="Verdana"/>
          <w:sz w:val="24"/>
          <w:szCs w:val="24"/>
          <w:lang w:val="bg-BG"/>
        </w:rPr>
        <w:t xml:space="preserve">чл. 37и, ал. 8, т. </w:t>
      </w:r>
      <w:r w:rsidR="006B5BA3" w:rsidRPr="00801FAC">
        <w:rPr>
          <w:rFonts w:ascii="Verdana" w:hAnsi="Verdana"/>
          <w:sz w:val="24"/>
          <w:szCs w:val="24"/>
          <w:lang w:val="bg-BG"/>
        </w:rPr>
        <w:t xml:space="preserve">2 от </w:t>
      </w:r>
      <w:r w:rsidR="001E6550" w:rsidRPr="00801FAC">
        <w:rPr>
          <w:rFonts w:ascii="Verdana" w:hAnsi="Verdana"/>
          <w:sz w:val="24"/>
          <w:szCs w:val="24"/>
          <w:lang w:val="bg-BG"/>
        </w:rPr>
        <w:t>З</w:t>
      </w:r>
      <w:r w:rsidR="002C7D38" w:rsidRPr="00801FAC">
        <w:rPr>
          <w:rFonts w:ascii="Verdana" w:hAnsi="Verdana"/>
          <w:sz w:val="24"/>
          <w:szCs w:val="24"/>
          <w:lang w:val="bg-BG"/>
        </w:rPr>
        <w:t>акон</w:t>
      </w:r>
      <w:r w:rsidR="006B5BA3" w:rsidRPr="00801FAC">
        <w:rPr>
          <w:rFonts w:ascii="Verdana" w:hAnsi="Verdana"/>
          <w:sz w:val="24"/>
          <w:szCs w:val="24"/>
          <w:lang w:val="bg-BG"/>
        </w:rPr>
        <w:t>а</w:t>
      </w:r>
      <w:r w:rsidR="002C7D38" w:rsidRPr="00801FAC">
        <w:rPr>
          <w:rFonts w:ascii="Verdana" w:hAnsi="Verdana"/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801FAC">
        <w:rPr>
          <w:rFonts w:ascii="Verdana" w:hAnsi="Verdana"/>
          <w:sz w:val="24"/>
          <w:szCs w:val="24"/>
          <w:lang w:val="bg-BG"/>
        </w:rPr>
        <w:t>чл. 104г, ал. 5</w:t>
      </w:r>
      <w:r w:rsidR="001E6550" w:rsidRPr="00801FAC">
        <w:rPr>
          <w:rFonts w:ascii="Verdana" w:hAnsi="Verdana"/>
          <w:sz w:val="24"/>
          <w:szCs w:val="24"/>
          <w:lang w:val="bg-BG"/>
        </w:rPr>
        <w:t xml:space="preserve"> от Правилника за прилагане на ЗСПЗЗ, комисия, определена със заповед № </w:t>
      </w:r>
      <w:r w:rsidR="00C10BEB" w:rsidRPr="00801FAC">
        <w:rPr>
          <w:rFonts w:ascii="Verdana" w:hAnsi="Verdana"/>
          <w:sz w:val="24"/>
          <w:szCs w:val="24"/>
          <w:lang w:val="bg-BG"/>
        </w:rPr>
        <w:t>ПО-28-</w:t>
      </w:r>
      <w:r w:rsidR="000268A2" w:rsidRPr="00801FAC">
        <w:rPr>
          <w:rFonts w:ascii="Verdana" w:hAnsi="Verdana"/>
          <w:sz w:val="24"/>
          <w:szCs w:val="24"/>
          <w:lang w:val="bg-BG"/>
        </w:rPr>
        <w:t>1</w:t>
      </w:r>
      <w:r w:rsidR="00877708" w:rsidRPr="00801FAC">
        <w:rPr>
          <w:rFonts w:ascii="Verdana" w:hAnsi="Verdana"/>
          <w:sz w:val="24"/>
          <w:szCs w:val="24"/>
          <w:lang w:val="bg-BG"/>
        </w:rPr>
        <w:t>0</w:t>
      </w:r>
      <w:r w:rsidR="000268A2" w:rsidRPr="00801FAC">
        <w:rPr>
          <w:rFonts w:ascii="Verdana" w:hAnsi="Verdana"/>
          <w:sz w:val="24"/>
          <w:szCs w:val="24"/>
          <w:lang w:val="bg-BG"/>
        </w:rPr>
        <w:t>1</w:t>
      </w:r>
      <w:r w:rsidR="00C10BEB" w:rsidRPr="00801FAC">
        <w:rPr>
          <w:rFonts w:ascii="Verdana" w:hAnsi="Verdana"/>
          <w:sz w:val="24"/>
          <w:szCs w:val="24"/>
          <w:lang w:val="bg-BG"/>
        </w:rPr>
        <w:t>/11.03.202</w:t>
      </w:r>
      <w:r w:rsidR="00877708" w:rsidRPr="00801FAC">
        <w:rPr>
          <w:rFonts w:ascii="Verdana" w:hAnsi="Verdana"/>
          <w:sz w:val="24"/>
          <w:szCs w:val="24"/>
          <w:lang w:val="bg-BG"/>
        </w:rPr>
        <w:t>6</w:t>
      </w:r>
      <w:r w:rsidR="00C10BEB" w:rsidRPr="00801FAC">
        <w:rPr>
          <w:rFonts w:ascii="Verdana" w:hAnsi="Verdana"/>
          <w:sz w:val="24"/>
          <w:szCs w:val="24"/>
          <w:lang w:val="bg-BG"/>
        </w:rPr>
        <w:t xml:space="preserve"> г. </w:t>
      </w:r>
      <w:r w:rsidR="001E6550" w:rsidRPr="00801FAC">
        <w:rPr>
          <w:rFonts w:ascii="Verdana" w:hAnsi="Verdana"/>
          <w:sz w:val="24"/>
          <w:szCs w:val="24"/>
          <w:lang w:val="bg-BG"/>
        </w:rPr>
        <w:t>на директора на Областна дирекция „Земеделие“</w:t>
      </w:r>
      <w:r w:rsidR="002C7D38" w:rsidRPr="00801FAC">
        <w:rPr>
          <w:rFonts w:ascii="Verdana" w:hAnsi="Verdana"/>
          <w:sz w:val="24"/>
          <w:szCs w:val="24"/>
          <w:lang w:val="bg-BG"/>
        </w:rPr>
        <w:t xml:space="preserve"> </w:t>
      </w:r>
      <w:r w:rsidR="0007591C" w:rsidRPr="00801FAC">
        <w:rPr>
          <w:rFonts w:ascii="Verdana" w:hAnsi="Verdana"/>
          <w:sz w:val="24"/>
          <w:szCs w:val="24"/>
          <w:lang w:val="bg-BG"/>
        </w:rPr>
        <w:t>–</w:t>
      </w:r>
      <w:r w:rsidR="002C7D38" w:rsidRPr="00801FAC">
        <w:rPr>
          <w:rFonts w:ascii="Verdana" w:hAnsi="Verdana"/>
          <w:sz w:val="24"/>
          <w:szCs w:val="24"/>
          <w:lang w:val="bg-BG"/>
        </w:rPr>
        <w:t xml:space="preserve"> </w:t>
      </w:r>
      <w:r w:rsidR="0007591C" w:rsidRPr="00801FAC">
        <w:rPr>
          <w:rFonts w:ascii="Verdana" w:hAnsi="Verdana"/>
          <w:sz w:val="24"/>
          <w:szCs w:val="24"/>
          <w:lang w:val="bg-BG"/>
        </w:rPr>
        <w:t xml:space="preserve">гр. </w:t>
      </w:r>
      <w:r w:rsidR="00C10BEB" w:rsidRPr="00801FAC">
        <w:rPr>
          <w:rFonts w:ascii="Verdana" w:hAnsi="Verdana"/>
          <w:sz w:val="24"/>
          <w:szCs w:val="24"/>
          <w:lang w:val="bg-BG"/>
        </w:rPr>
        <w:t>Видин</w:t>
      </w:r>
      <w:r w:rsidR="002C7D38" w:rsidRPr="00801FAC">
        <w:rPr>
          <w:rFonts w:ascii="Verdana" w:hAnsi="Verdana"/>
          <w:sz w:val="24"/>
          <w:szCs w:val="24"/>
          <w:lang w:val="bg-BG"/>
        </w:rPr>
        <w:t>,</w:t>
      </w:r>
      <w:r w:rsidR="001E6550" w:rsidRPr="00801FAC">
        <w:rPr>
          <w:rFonts w:ascii="Verdana" w:hAnsi="Verdana"/>
          <w:sz w:val="24"/>
          <w:szCs w:val="24"/>
          <w:lang w:val="bg-BG"/>
        </w:rPr>
        <w:t xml:space="preserve"> в състав:</w:t>
      </w:r>
    </w:p>
    <w:p w14:paraId="547D76E7" w14:textId="77777777" w:rsidR="00BA3D1A" w:rsidRPr="00801FAC" w:rsidRDefault="001E6550" w:rsidP="00801FAC">
      <w:pPr>
        <w:ind w:firstLine="720"/>
        <w:jc w:val="both"/>
        <w:rPr>
          <w:rFonts w:ascii="Verdana" w:hAnsi="Verdana"/>
          <w:sz w:val="24"/>
          <w:szCs w:val="24"/>
          <w:lang w:val="bg-BG"/>
        </w:rPr>
      </w:pPr>
      <w:r w:rsidRPr="00801FAC">
        <w:rPr>
          <w:rFonts w:ascii="Verdana" w:hAnsi="Verdana"/>
          <w:sz w:val="24"/>
          <w:szCs w:val="24"/>
          <w:lang w:val="bg-BG"/>
        </w:rPr>
        <w:t xml:space="preserve">Председател: </w:t>
      </w:r>
      <w:r w:rsidR="005851D6" w:rsidRPr="00801FAC">
        <w:rPr>
          <w:rFonts w:ascii="Verdana" w:hAnsi="Verdana"/>
          <w:sz w:val="24"/>
          <w:szCs w:val="24"/>
          <w:lang w:val="bg-BG"/>
        </w:rPr>
        <w:t>инж. Илинка Найденова – Директор на Дирекция „Специализирана администрация“ в община Кула</w:t>
      </w:r>
    </w:p>
    <w:p w14:paraId="6C475BAD" w14:textId="77777777" w:rsidR="007E3258" w:rsidRPr="00801FAC" w:rsidRDefault="007E3258" w:rsidP="00801FAC">
      <w:pPr>
        <w:ind w:firstLine="720"/>
        <w:jc w:val="both"/>
        <w:rPr>
          <w:rFonts w:ascii="Verdana" w:hAnsi="Verdana"/>
          <w:sz w:val="24"/>
          <w:szCs w:val="24"/>
          <w:lang w:val="bg-BG"/>
        </w:rPr>
      </w:pPr>
      <w:r w:rsidRPr="00801FAC">
        <w:rPr>
          <w:rFonts w:ascii="Verdana" w:hAnsi="Verdana"/>
          <w:sz w:val="24"/>
          <w:szCs w:val="24"/>
          <w:lang w:val="bg-BG"/>
        </w:rPr>
        <w:t xml:space="preserve">Членове: </w:t>
      </w:r>
    </w:p>
    <w:p w14:paraId="0894DAEF" w14:textId="77777777" w:rsidR="007E3258" w:rsidRPr="00801FAC" w:rsidRDefault="007E3258" w:rsidP="00801FAC">
      <w:pPr>
        <w:pStyle w:val="ab"/>
        <w:numPr>
          <w:ilvl w:val="0"/>
          <w:numId w:val="23"/>
        </w:numPr>
        <w:jc w:val="both"/>
        <w:rPr>
          <w:rFonts w:ascii="Verdana" w:hAnsi="Verdana"/>
          <w:sz w:val="24"/>
          <w:szCs w:val="24"/>
          <w:lang w:val="bg-BG"/>
        </w:rPr>
      </w:pPr>
      <w:r w:rsidRPr="00801FAC">
        <w:rPr>
          <w:rFonts w:ascii="Verdana" w:hAnsi="Verdana"/>
          <w:sz w:val="24"/>
          <w:szCs w:val="24"/>
          <w:lang w:val="bg-BG"/>
        </w:rPr>
        <w:t>Татяна Крумова – гл. експерт ГД „АР“ към Областна дирекция „Земеделие“ – гр. Видин;</w:t>
      </w:r>
    </w:p>
    <w:p w14:paraId="519FC9A1" w14:textId="77777777" w:rsidR="007E3258" w:rsidRPr="00801FAC" w:rsidRDefault="007E3258" w:rsidP="00801FAC">
      <w:pPr>
        <w:pStyle w:val="ab"/>
        <w:numPr>
          <w:ilvl w:val="0"/>
          <w:numId w:val="23"/>
        </w:numPr>
        <w:jc w:val="both"/>
        <w:rPr>
          <w:rFonts w:ascii="Verdana" w:hAnsi="Verdana"/>
          <w:sz w:val="24"/>
          <w:szCs w:val="24"/>
          <w:lang w:val="bg-BG"/>
        </w:rPr>
      </w:pPr>
      <w:r w:rsidRPr="00801FAC">
        <w:rPr>
          <w:rFonts w:ascii="Verdana" w:hAnsi="Verdana"/>
          <w:sz w:val="24"/>
          <w:szCs w:val="24"/>
          <w:lang w:val="bg-BG"/>
        </w:rPr>
        <w:t>Валя Декова – гл. специалист в общинска служба по Земеделие – гр. Кула;</w:t>
      </w:r>
    </w:p>
    <w:p w14:paraId="7A071846" w14:textId="77777777" w:rsidR="007E3258" w:rsidRPr="00801FAC" w:rsidRDefault="007E3258" w:rsidP="00801FAC">
      <w:pPr>
        <w:ind w:left="720"/>
        <w:jc w:val="both"/>
        <w:rPr>
          <w:rFonts w:ascii="Verdana" w:hAnsi="Verdana"/>
          <w:sz w:val="24"/>
          <w:szCs w:val="24"/>
          <w:lang w:val="bg-BG"/>
        </w:rPr>
      </w:pPr>
      <w:r w:rsidRPr="00801FAC">
        <w:rPr>
          <w:rFonts w:ascii="Verdana" w:hAnsi="Verdana"/>
          <w:sz w:val="24"/>
          <w:szCs w:val="24"/>
          <w:lang w:val="bg-BG"/>
        </w:rPr>
        <w:t>3. Цветомир Дамянов – Кметски наместник на с. Чичил;</w:t>
      </w:r>
    </w:p>
    <w:p w14:paraId="7D3B401E" w14:textId="77777777" w:rsidR="007E3258" w:rsidRPr="00801FAC" w:rsidRDefault="007E3258" w:rsidP="00801FAC">
      <w:pPr>
        <w:ind w:left="720"/>
        <w:jc w:val="both"/>
        <w:rPr>
          <w:rFonts w:ascii="Verdana" w:hAnsi="Verdana"/>
          <w:sz w:val="24"/>
          <w:szCs w:val="24"/>
        </w:rPr>
      </w:pPr>
      <w:r w:rsidRPr="00801FAC">
        <w:rPr>
          <w:rFonts w:ascii="Verdana" w:hAnsi="Verdana"/>
          <w:sz w:val="24"/>
          <w:szCs w:val="24"/>
          <w:lang w:val="bg-BG"/>
        </w:rPr>
        <w:t>4. д-р Катя Иванова – представител на Областна дирекция по безопасност на храните</w:t>
      </w:r>
      <w:r w:rsidRPr="00801FAC">
        <w:rPr>
          <w:rFonts w:ascii="Verdana" w:hAnsi="Verdana"/>
          <w:sz w:val="24"/>
          <w:szCs w:val="24"/>
        </w:rPr>
        <w:t xml:space="preserve"> (</w:t>
      </w:r>
      <w:r w:rsidRPr="00801FAC">
        <w:rPr>
          <w:rFonts w:ascii="Verdana" w:hAnsi="Verdana"/>
          <w:sz w:val="24"/>
          <w:szCs w:val="24"/>
          <w:lang w:val="bg-BG"/>
        </w:rPr>
        <w:t>ОДБХ</w:t>
      </w:r>
      <w:r w:rsidRPr="00801FAC">
        <w:rPr>
          <w:rFonts w:ascii="Verdana" w:hAnsi="Verdana"/>
          <w:sz w:val="24"/>
          <w:szCs w:val="24"/>
        </w:rPr>
        <w:t>)</w:t>
      </w:r>
      <w:r w:rsidRPr="00801FAC">
        <w:rPr>
          <w:rFonts w:ascii="Verdana" w:hAnsi="Verdana"/>
          <w:sz w:val="24"/>
          <w:szCs w:val="24"/>
          <w:lang w:val="bg-BG"/>
        </w:rPr>
        <w:t xml:space="preserve"> - Видин. </w:t>
      </w:r>
    </w:p>
    <w:p w14:paraId="6517C77E" w14:textId="77777777" w:rsidR="007E3258" w:rsidRPr="00801FAC" w:rsidRDefault="007E3258" w:rsidP="00801FAC">
      <w:pPr>
        <w:ind w:left="360" w:firstLine="360"/>
        <w:jc w:val="both"/>
        <w:rPr>
          <w:rFonts w:ascii="Verdana" w:hAnsi="Verdana"/>
          <w:sz w:val="24"/>
          <w:szCs w:val="24"/>
          <w:lang w:val="bg-BG"/>
        </w:rPr>
      </w:pPr>
      <w:r w:rsidRPr="00801FAC">
        <w:rPr>
          <w:rFonts w:ascii="Verdana" w:hAnsi="Verdana"/>
          <w:sz w:val="24"/>
          <w:szCs w:val="24"/>
          <w:lang w:val="bg-BG"/>
        </w:rPr>
        <w:t xml:space="preserve">Резервни членове: </w:t>
      </w:r>
    </w:p>
    <w:p w14:paraId="5C4D0BB5" w14:textId="77777777" w:rsidR="007E3258" w:rsidRPr="00801FAC" w:rsidRDefault="007E3258" w:rsidP="00801FAC">
      <w:pPr>
        <w:pStyle w:val="ab"/>
        <w:ind w:left="1080" w:hanging="371"/>
        <w:jc w:val="both"/>
        <w:rPr>
          <w:rFonts w:ascii="Verdana" w:hAnsi="Verdana"/>
          <w:sz w:val="24"/>
          <w:szCs w:val="24"/>
          <w:lang w:val="bg-BG"/>
        </w:rPr>
      </w:pPr>
      <w:r w:rsidRPr="00801FAC">
        <w:rPr>
          <w:rFonts w:ascii="Verdana" w:hAnsi="Verdana"/>
          <w:sz w:val="24"/>
          <w:szCs w:val="24"/>
          <w:lang w:val="bg-BG"/>
        </w:rPr>
        <w:t>1. Цветослава Цекова - гл. експерт ГД „АР“ към Областна дирекция „Земеделие“ – гр. Видин;</w:t>
      </w:r>
    </w:p>
    <w:p w14:paraId="12C6FDEA" w14:textId="77777777" w:rsidR="007E3258" w:rsidRPr="00801FAC" w:rsidRDefault="007E3258" w:rsidP="00801FAC">
      <w:pPr>
        <w:pStyle w:val="ab"/>
        <w:ind w:left="1080" w:hanging="371"/>
        <w:jc w:val="both"/>
        <w:rPr>
          <w:rFonts w:ascii="Verdana" w:hAnsi="Verdana"/>
          <w:sz w:val="24"/>
          <w:szCs w:val="24"/>
          <w:lang w:val="bg-BG"/>
        </w:rPr>
      </w:pPr>
      <w:r w:rsidRPr="00801FAC">
        <w:rPr>
          <w:rFonts w:ascii="Verdana" w:hAnsi="Verdana"/>
          <w:sz w:val="24"/>
          <w:szCs w:val="24"/>
          <w:lang w:val="bg-BG"/>
        </w:rPr>
        <w:t>2. Катя Каменова-Йорданова – старши експерт „Общинска собственост и икономически дейности“ в община Кула;</w:t>
      </w:r>
    </w:p>
    <w:p w14:paraId="7707C7B5" w14:textId="77777777" w:rsidR="007E3258" w:rsidRPr="00801FAC" w:rsidRDefault="007E3258" w:rsidP="00801FAC">
      <w:pPr>
        <w:pStyle w:val="ab"/>
        <w:ind w:left="1080" w:hanging="371"/>
        <w:jc w:val="both"/>
        <w:rPr>
          <w:rFonts w:ascii="Verdana" w:hAnsi="Verdana"/>
          <w:sz w:val="24"/>
          <w:szCs w:val="24"/>
          <w:lang w:val="bg-BG"/>
        </w:rPr>
      </w:pPr>
      <w:r w:rsidRPr="00801FAC">
        <w:rPr>
          <w:rFonts w:ascii="Verdana" w:hAnsi="Verdana"/>
          <w:sz w:val="24"/>
          <w:szCs w:val="24"/>
          <w:lang w:val="bg-BG"/>
        </w:rPr>
        <w:t>3. Иван Иванов – началник в общинска служба по Земеделие гр. Кула.</w:t>
      </w:r>
    </w:p>
    <w:p w14:paraId="222A5F02" w14:textId="77777777" w:rsidR="00AE711D" w:rsidRDefault="00AE711D" w:rsidP="00AE711D">
      <w:pPr>
        <w:spacing w:line="276" w:lineRule="auto"/>
        <w:jc w:val="both"/>
        <w:rPr>
          <w:rFonts w:ascii="Verdana" w:hAnsi="Verdana"/>
          <w:sz w:val="24"/>
          <w:szCs w:val="24"/>
          <w:lang w:val="bg-BG"/>
        </w:rPr>
      </w:pPr>
    </w:p>
    <w:p w14:paraId="7D8719D8" w14:textId="7EA1736D" w:rsidR="00AE711D" w:rsidRPr="00001551" w:rsidRDefault="00AE711D" w:rsidP="00AE711D">
      <w:pPr>
        <w:spacing w:line="276" w:lineRule="auto"/>
        <w:jc w:val="both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н</w:t>
      </w:r>
      <w:r w:rsidRPr="00001551">
        <w:rPr>
          <w:rFonts w:ascii="Verdana" w:hAnsi="Verdana"/>
          <w:sz w:val="24"/>
          <w:szCs w:val="24"/>
          <w:lang w:val="bg-BG"/>
        </w:rPr>
        <w:t xml:space="preserve">е определи лицата, допуснати до участие в разпределението на пасища, мери и ливади от държавния и общинския поземлен фонд, находящи се </w:t>
      </w:r>
      <w:r w:rsidRPr="00001551">
        <w:rPr>
          <w:rFonts w:ascii="Verdana" w:hAnsi="Verdana"/>
          <w:b/>
          <w:sz w:val="24"/>
          <w:szCs w:val="24"/>
          <w:lang w:val="bg-BG"/>
        </w:rPr>
        <w:t xml:space="preserve">в землището на с. </w:t>
      </w:r>
      <w:r w:rsidR="00332C9C">
        <w:rPr>
          <w:rFonts w:ascii="Verdana" w:hAnsi="Verdana"/>
          <w:b/>
          <w:sz w:val="24"/>
          <w:szCs w:val="24"/>
          <w:lang w:val="bg-BG"/>
        </w:rPr>
        <w:t>Чичил</w:t>
      </w:r>
      <w:r w:rsidRPr="00001551">
        <w:rPr>
          <w:rFonts w:ascii="Verdana" w:hAnsi="Verdana"/>
          <w:sz w:val="24"/>
          <w:szCs w:val="24"/>
          <w:lang w:val="bg-BG"/>
        </w:rPr>
        <w:t>, община Кула.</w:t>
      </w:r>
    </w:p>
    <w:p w14:paraId="42F78188" w14:textId="77777777" w:rsidR="00AE711D" w:rsidRPr="00001551" w:rsidRDefault="00AE711D" w:rsidP="00AE711D">
      <w:pPr>
        <w:spacing w:line="276" w:lineRule="auto"/>
        <w:jc w:val="both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ab/>
        <w:t>На 1</w:t>
      </w:r>
      <w:r>
        <w:rPr>
          <w:rFonts w:ascii="Verdana" w:hAnsi="Verdana"/>
          <w:sz w:val="24"/>
          <w:szCs w:val="24"/>
          <w:lang w:val="bg-BG"/>
        </w:rPr>
        <w:t>3</w:t>
      </w:r>
      <w:r w:rsidRPr="00001551">
        <w:rPr>
          <w:rFonts w:ascii="Verdana" w:hAnsi="Verdana"/>
          <w:sz w:val="24"/>
          <w:szCs w:val="24"/>
          <w:lang w:val="bg-BG"/>
        </w:rPr>
        <w:t xml:space="preserve">.03.2026 г. началникът на Общинска служба по земеделие </w:t>
      </w:r>
      <w:r>
        <w:rPr>
          <w:rFonts w:ascii="Verdana" w:hAnsi="Verdana"/>
          <w:sz w:val="24"/>
          <w:szCs w:val="24"/>
          <w:lang w:val="bg-BG"/>
        </w:rPr>
        <w:t>Кула</w:t>
      </w:r>
      <w:r w:rsidRPr="00001551">
        <w:rPr>
          <w:rFonts w:ascii="Verdana" w:hAnsi="Verdana"/>
          <w:sz w:val="24"/>
          <w:szCs w:val="24"/>
          <w:lang w:val="bg-BG"/>
        </w:rPr>
        <w:t xml:space="preserve"> предаде на председателя на комисията общо </w:t>
      </w:r>
      <w:r w:rsidRPr="00001551">
        <w:rPr>
          <w:rFonts w:ascii="Verdana" w:hAnsi="Verdana"/>
          <w:b/>
          <w:sz w:val="24"/>
          <w:szCs w:val="24"/>
          <w:lang w:val="bg-BG"/>
        </w:rPr>
        <w:t>0 /нула/</w:t>
      </w:r>
      <w:r w:rsidRPr="00001551">
        <w:rPr>
          <w:rFonts w:ascii="Verdana" w:hAnsi="Verdana"/>
          <w:sz w:val="24"/>
          <w:szCs w:val="24"/>
          <w:lang w:val="bg-BG"/>
        </w:rPr>
        <w:t xml:space="preserve"> броя заявления по чл. 37и, ал. 5 от ЗСПЗЗ за участие в разпределението на пасища, мери и ливади за календарната 2027 година. Комисията не пристъпва към разглеждане на заявленията. Комисията реши:</w:t>
      </w:r>
    </w:p>
    <w:p w14:paraId="2C31273C" w14:textId="77777777" w:rsidR="00AE711D" w:rsidRPr="0052290C" w:rsidRDefault="00AE711D" w:rsidP="00AE711D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lastRenderedPageBreak/>
        <w:tab/>
        <w:t>Проверката по т. 1, 2 и т.н. от образеца Приложение № 1 към Заповед № РД46-44/26.02.2025 г. на министъра на земеделието и храните е неприложима, поради липса на заявления по чл. 37и, ал. 5 от ЗСПЗЗ.</w:t>
      </w:r>
      <w:r w:rsidRPr="00001551">
        <w:rPr>
          <w:sz w:val="24"/>
          <w:szCs w:val="24"/>
          <w:lang w:val="bg-BG"/>
        </w:rPr>
        <w:tab/>
      </w:r>
    </w:p>
    <w:p w14:paraId="74BAE0B1" w14:textId="77777777" w:rsidR="00AE711D" w:rsidRPr="00001551" w:rsidRDefault="00AE711D" w:rsidP="00AE711D">
      <w:pPr>
        <w:spacing w:line="276" w:lineRule="auto"/>
        <w:ind w:firstLine="720"/>
        <w:jc w:val="both"/>
        <w:rPr>
          <w:rFonts w:ascii="Verdana" w:hAnsi="Verdana"/>
          <w:b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>Комисията не допуска</w:t>
      </w:r>
      <w:r w:rsidRPr="00001551">
        <w:rPr>
          <w:rFonts w:ascii="Verdana" w:hAnsi="Verdana"/>
          <w:i/>
          <w:sz w:val="24"/>
          <w:szCs w:val="24"/>
          <w:lang w:val="bg-BG"/>
        </w:rPr>
        <w:t xml:space="preserve"> </w:t>
      </w:r>
      <w:r w:rsidRPr="00001551">
        <w:rPr>
          <w:rFonts w:ascii="Verdana" w:hAnsi="Verdana"/>
          <w:sz w:val="24"/>
          <w:szCs w:val="24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Pr="00001551">
        <w:rPr>
          <w:rFonts w:ascii="Verdana" w:hAnsi="Verdana"/>
          <w:b/>
          <w:color w:val="00B0F0"/>
          <w:sz w:val="24"/>
          <w:szCs w:val="24"/>
          <w:lang w:val="bg-BG"/>
        </w:rPr>
        <w:t xml:space="preserve"> </w:t>
      </w:r>
      <w:r w:rsidRPr="00001551">
        <w:rPr>
          <w:rFonts w:ascii="Verdana" w:hAnsi="Verdana"/>
          <w:b/>
          <w:sz w:val="24"/>
          <w:szCs w:val="24"/>
          <w:lang w:val="bg-BG"/>
        </w:rPr>
        <w:t>заявления.</w:t>
      </w:r>
    </w:p>
    <w:p w14:paraId="404AD379" w14:textId="77777777" w:rsidR="00AE711D" w:rsidRPr="00001551" w:rsidRDefault="00AE711D" w:rsidP="00AE711D">
      <w:pPr>
        <w:spacing w:line="276" w:lineRule="auto"/>
        <w:ind w:firstLine="720"/>
        <w:rPr>
          <w:rFonts w:ascii="Verdana" w:hAnsi="Verdana"/>
          <w:sz w:val="24"/>
          <w:szCs w:val="24"/>
          <w:lang w:val="bg-BG"/>
        </w:rPr>
      </w:pPr>
    </w:p>
    <w:p w14:paraId="119F9576" w14:textId="77777777" w:rsidR="00AE711D" w:rsidRPr="00001551" w:rsidRDefault="00AE711D" w:rsidP="00AE711D">
      <w:pPr>
        <w:spacing w:line="276" w:lineRule="auto"/>
        <w:ind w:firstLine="720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>Комисия:</w:t>
      </w:r>
    </w:p>
    <w:p w14:paraId="323594CD" w14:textId="77777777" w:rsidR="00AE711D" w:rsidRPr="00001551" w:rsidRDefault="00AE711D" w:rsidP="00AE711D">
      <w:pPr>
        <w:spacing w:line="276" w:lineRule="auto"/>
        <w:ind w:firstLine="720"/>
        <w:rPr>
          <w:rFonts w:ascii="Verdana" w:hAnsi="Verdana"/>
          <w:sz w:val="24"/>
          <w:szCs w:val="24"/>
        </w:rPr>
      </w:pPr>
      <w:r w:rsidRPr="00001551">
        <w:rPr>
          <w:rFonts w:ascii="Verdana" w:hAnsi="Verdana"/>
          <w:sz w:val="24"/>
          <w:szCs w:val="24"/>
          <w:lang w:val="bg-BG"/>
        </w:rPr>
        <w:t xml:space="preserve">Председател: </w:t>
      </w:r>
      <w:r w:rsidRPr="0096768E">
        <w:rPr>
          <w:rFonts w:ascii="Verdana" w:hAnsi="Verdana"/>
          <w:sz w:val="24"/>
          <w:szCs w:val="24"/>
          <w:lang w:val="bg-BG"/>
        </w:rPr>
        <w:t>инж. Илинка Найденова</w:t>
      </w:r>
      <w:r w:rsidRPr="00001551">
        <w:rPr>
          <w:rFonts w:ascii="Verdana" w:hAnsi="Verdana"/>
          <w:sz w:val="24"/>
          <w:szCs w:val="24"/>
          <w:lang w:val="bg-BG"/>
        </w:rPr>
        <w:t xml:space="preserve"> ………………………………… </w:t>
      </w:r>
    </w:p>
    <w:p w14:paraId="4C9A5A82" w14:textId="77777777" w:rsidR="00AE711D" w:rsidRPr="00001551" w:rsidRDefault="00AE711D" w:rsidP="00AE711D">
      <w:pPr>
        <w:spacing w:line="276" w:lineRule="auto"/>
        <w:ind w:firstLine="720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>Членове:</w:t>
      </w:r>
    </w:p>
    <w:p w14:paraId="588F057E" w14:textId="77777777" w:rsidR="00AE711D" w:rsidRPr="00001551" w:rsidRDefault="00AE711D" w:rsidP="00AE711D">
      <w:pPr>
        <w:pStyle w:val="ab"/>
        <w:numPr>
          <w:ilvl w:val="0"/>
          <w:numId w:val="28"/>
        </w:numPr>
        <w:spacing w:line="276" w:lineRule="auto"/>
        <w:ind w:left="1069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>Татяна Крумова  ……………………………….</w:t>
      </w:r>
    </w:p>
    <w:p w14:paraId="01D28B91" w14:textId="77777777" w:rsidR="00AE711D" w:rsidRPr="00001551" w:rsidRDefault="00AE711D" w:rsidP="00AE711D">
      <w:pPr>
        <w:pStyle w:val="ab"/>
        <w:spacing w:line="276" w:lineRule="auto"/>
        <w:ind w:left="1069"/>
        <w:rPr>
          <w:rFonts w:ascii="Verdana" w:hAnsi="Verdana"/>
          <w:sz w:val="24"/>
          <w:szCs w:val="24"/>
          <w:lang w:val="bg-BG"/>
        </w:rPr>
      </w:pPr>
    </w:p>
    <w:p w14:paraId="0540F685" w14:textId="77777777" w:rsidR="00AE711D" w:rsidRPr="00001551" w:rsidRDefault="00AE711D" w:rsidP="00AE711D">
      <w:pPr>
        <w:pStyle w:val="ab"/>
        <w:numPr>
          <w:ilvl w:val="0"/>
          <w:numId w:val="28"/>
        </w:numPr>
        <w:spacing w:line="276" w:lineRule="auto"/>
        <w:ind w:left="1069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Валя Декова</w:t>
      </w:r>
      <w:r w:rsidRPr="00001551">
        <w:rPr>
          <w:rFonts w:ascii="Verdana" w:hAnsi="Verdana"/>
          <w:sz w:val="24"/>
          <w:szCs w:val="24"/>
          <w:lang w:val="bg-BG"/>
        </w:rPr>
        <w:t xml:space="preserve">  ………………………………</w:t>
      </w:r>
    </w:p>
    <w:p w14:paraId="283E12AE" w14:textId="77777777" w:rsidR="00AE711D" w:rsidRPr="00001551" w:rsidRDefault="00AE711D" w:rsidP="00AE711D">
      <w:pPr>
        <w:pStyle w:val="ab"/>
        <w:spacing w:line="276" w:lineRule="auto"/>
        <w:rPr>
          <w:rFonts w:ascii="Verdana" w:hAnsi="Verdana"/>
          <w:sz w:val="24"/>
          <w:szCs w:val="24"/>
          <w:lang w:val="bg-BG"/>
        </w:rPr>
      </w:pPr>
    </w:p>
    <w:p w14:paraId="705F56D2" w14:textId="20A26EAB" w:rsidR="00AE711D" w:rsidRPr="00001551" w:rsidRDefault="00D95B41" w:rsidP="00AE711D">
      <w:pPr>
        <w:pStyle w:val="ab"/>
        <w:numPr>
          <w:ilvl w:val="0"/>
          <w:numId w:val="28"/>
        </w:numPr>
        <w:spacing w:line="276" w:lineRule="auto"/>
        <w:ind w:left="1069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Цветомир Дамян</w:t>
      </w:r>
      <w:r w:rsidR="00AE711D">
        <w:rPr>
          <w:rFonts w:ascii="Verdana" w:hAnsi="Verdana"/>
          <w:sz w:val="24"/>
          <w:szCs w:val="24"/>
          <w:lang w:val="bg-BG"/>
        </w:rPr>
        <w:t>ов</w:t>
      </w:r>
      <w:r w:rsidR="00AE711D" w:rsidRPr="00001551">
        <w:rPr>
          <w:rFonts w:ascii="Verdana" w:hAnsi="Verdana"/>
          <w:sz w:val="24"/>
          <w:szCs w:val="24"/>
          <w:lang w:val="bg-BG"/>
        </w:rPr>
        <w:t xml:space="preserve"> </w:t>
      </w:r>
      <w:r w:rsidR="00AE711D">
        <w:rPr>
          <w:rFonts w:ascii="Verdana" w:hAnsi="Verdana"/>
          <w:sz w:val="24"/>
          <w:szCs w:val="24"/>
          <w:lang w:val="bg-BG"/>
        </w:rPr>
        <w:t>………………………</w:t>
      </w:r>
    </w:p>
    <w:p w14:paraId="14929B08" w14:textId="77777777" w:rsidR="00AE711D" w:rsidRPr="00001551" w:rsidRDefault="00AE711D" w:rsidP="00AE711D">
      <w:pPr>
        <w:spacing w:line="276" w:lineRule="auto"/>
        <w:rPr>
          <w:rFonts w:ascii="Verdana" w:hAnsi="Verdana"/>
          <w:sz w:val="24"/>
          <w:szCs w:val="24"/>
          <w:lang w:val="bg-BG"/>
        </w:rPr>
      </w:pPr>
    </w:p>
    <w:p w14:paraId="575250F4" w14:textId="77777777" w:rsidR="00AE711D" w:rsidRDefault="00AE711D" w:rsidP="00AE711D">
      <w:pPr>
        <w:pStyle w:val="ab"/>
        <w:numPr>
          <w:ilvl w:val="0"/>
          <w:numId w:val="28"/>
        </w:numPr>
        <w:spacing w:line="276" w:lineRule="auto"/>
        <w:ind w:left="1069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 xml:space="preserve">д-р </w:t>
      </w:r>
      <w:r>
        <w:rPr>
          <w:rFonts w:ascii="Verdana" w:hAnsi="Verdana"/>
          <w:sz w:val="24"/>
          <w:szCs w:val="24"/>
          <w:lang w:val="bg-BG"/>
        </w:rPr>
        <w:t>Катя Иванова</w:t>
      </w:r>
      <w:r w:rsidRPr="00001551">
        <w:rPr>
          <w:rFonts w:ascii="Verdana" w:hAnsi="Verdana"/>
          <w:sz w:val="24"/>
          <w:szCs w:val="24"/>
          <w:lang w:val="bg-BG"/>
        </w:rPr>
        <w:t xml:space="preserve"> </w:t>
      </w:r>
      <w:r>
        <w:rPr>
          <w:rFonts w:ascii="Verdana" w:hAnsi="Verdana"/>
          <w:sz w:val="24"/>
          <w:szCs w:val="24"/>
          <w:lang w:val="bg-BG"/>
        </w:rPr>
        <w:t>…………………………</w:t>
      </w:r>
    </w:p>
    <w:p w14:paraId="0BF892AF" w14:textId="77777777" w:rsidR="00AE711D" w:rsidRPr="00277424" w:rsidRDefault="00AE711D" w:rsidP="00AE711D">
      <w:pPr>
        <w:pStyle w:val="ab"/>
        <w:spacing w:line="276" w:lineRule="auto"/>
        <w:rPr>
          <w:rFonts w:ascii="Verdana" w:hAnsi="Verdana"/>
          <w:sz w:val="24"/>
          <w:szCs w:val="24"/>
          <w:lang w:val="bg-BG"/>
        </w:rPr>
      </w:pPr>
    </w:p>
    <w:p w14:paraId="5A200895" w14:textId="77777777" w:rsidR="00AE711D" w:rsidRPr="00277424" w:rsidRDefault="00AE711D" w:rsidP="00AE711D">
      <w:pPr>
        <w:spacing w:line="276" w:lineRule="auto"/>
        <w:rPr>
          <w:rFonts w:ascii="Verdana" w:hAnsi="Verdana"/>
          <w:sz w:val="24"/>
          <w:szCs w:val="24"/>
          <w:lang w:val="bg-BG"/>
        </w:rPr>
      </w:pPr>
    </w:p>
    <w:p w14:paraId="19F62123" w14:textId="77777777" w:rsidR="00AE711D" w:rsidRPr="00001551" w:rsidRDefault="00AE711D" w:rsidP="00AE711D">
      <w:pPr>
        <w:spacing w:line="276" w:lineRule="auto"/>
        <w:jc w:val="both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 xml:space="preserve">Към протокола се прилагат писмените доказателства, удостоверяващи липса на заявления по чл. 37и, ал. 5 от ЗСПЗЗ, предоставени от началникът на Общинска служба по земеделие </w:t>
      </w:r>
      <w:r>
        <w:rPr>
          <w:rFonts w:ascii="Verdana" w:hAnsi="Verdana"/>
          <w:sz w:val="24"/>
          <w:szCs w:val="24"/>
          <w:lang w:val="bg-BG"/>
        </w:rPr>
        <w:t>Кула</w:t>
      </w:r>
      <w:r w:rsidRPr="00001551">
        <w:rPr>
          <w:rFonts w:ascii="Verdana" w:hAnsi="Verdana"/>
          <w:sz w:val="24"/>
          <w:szCs w:val="24"/>
          <w:lang w:val="bg-BG"/>
        </w:rPr>
        <w:t>, както следва:</w:t>
      </w:r>
    </w:p>
    <w:p w14:paraId="1261E980" w14:textId="77777777" w:rsidR="00AE711D" w:rsidRPr="00001551" w:rsidRDefault="00AE711D" w:rsidP="00AE711D">
      <w:pPr>
        <w:spacing w:line="276" w:lineRule="auto"/>
        <w:rPr>
          <w:rFonts w:ascii="Verdana" w:hAnsi="Verdana"/>
          <w:b/>
          <w:sz w:val="24"/>
          <w:szCs w:val="24"/>
          <w:lang w:val="bg-BG"/>
        </w:rPr>
      </w:pPr>
    </w:p>
    <w:p w14:paraId="5147864D" w14:textId="77777777" w:rsidR="00AE711D" w:rsidRPr="00001551" w:rsidRDefault="00AE711D" w:rsidP="00AE711D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>Приемно предавателен протокол от 1</w:t>
      </w:r>
      <w:r>
        <w:rPr>
          <w:rFonts w:ascii="Verdana" w:hAnsi="Verdana"/>
          <w:sz w:val="24"/>
          <w:szCs w:val="24"/>
          <w:lang w:val="bg-BG"/>
        </w:rPr>
        <w:t>3</w:t>
      </w:r>
      <w:r w:rsidRPr="00001551">
        <w:rPr>
          <w:rFonts w:ascii="Verdana" w:hAnsi="Verdana"/>
          <w:sz w:val="24"/>
          <w:szCs w:val="24"/>
          <w:lang w:val="bg-BG"/>
        </w:rPr>
        <w:t>.03.2026 г.</w:t>
      </w:r>
    </w:p>
    <w:p w14:paraId="3FF817A8" w14:textId="5409D03D" w:rsidR="00AE711D" w:rsidRPr="00001551" w:rsidRDefault="00AE711D" w:rsidP="00AE711D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 xml:space="preserve">Заверено копие на „нарочен регистър“ за регистриране на постъпилите заявления по чл.37и, ал.5 от ЗСПЗЗ за землище </w:t>
      </w:r>
      <w:r w:rsidR="00332C9C">
        <w:rPr>
          <w:rFonts w:ascii="Verdana" w:hAnsi="Verdana"/>
          <w:sz w:val="24"/>
          <w:szCs w:val="24"/>
          <w:lang w:val="bg-BG"/>
        </w:rPr>
        <w:t>Чичил</w:t>
      </w:r>
      <w:r w:rsidRPr="00001551">
        <w:rPr>
          <w:rFonts w:ascii="Verdana" w:hAnsi="Verdana"/>
          <w:sz w:val="24"/>
          <w:szCs w:val="24"/>
          <w:lang w:val="bg-BG"/>
        </w:rPr>
        <w:t>.</w:t>
      </w:r>
    </w:p>
    <w:p w14:paraId="2BB06026" w14:textId="77777777" w:rsidR="00AE711D" w:rsidRPr="00001551" w:rsidRDefault="00AE711D" w:rsidP="00AE711D">
      <w:pPr>
        <w:spacing w:line="276" w:lineRule="auto"/>
        <w:ind w:left="360"/>
        <w:rPr>
          <w:rFonts w:ascii="Verdana" w:hAnsi="Verdana"/>
          <w:sz w:val="24"/>
          <w:szCs w:val="24"/>
          <w:lang w:val="bg-BG"/>
        </w:rPr>
      </w:pPr>
    </w:p>
    <w:p w14:paraId="28655CA9" w14:textId="77777777" w:rsidR="00AE711D" w:rsidRPr="00001551" w:rsidRDefault="00AE711D" w:rsidP="00AE711D">
      <w:pPr>
        <w:spacing w:line="276" w:lineRule="auto"/>
        <w:jc w:val="both"/>
        <w:rPr>
          <w:rFonts w:ascii="Verdana" w:hAnsi="Verdana"/>
          <w:sz w:val="24"/>
          <w:szCs w:val="24"/>
          <w:lang w:val="bg-BG"/>
        </w:rPr>
      </w:pPr>
    </w:p>
    <w:p w14:paraId="57A203F0" w14:textId="122DAE5E" w:rsidR="00CF3EF0" w:rsidRPr="00801FAC" w:rsidRDefault="00CF3EF0" w:rsidP="00AE711D">
      <w:pPr>
        <w:jc w:val="both"/>
        <w:rPr>
          <w:rFonts w:ascii="Verdana" w:hAnsi="Verdana"/>
          <w:sz w:val="24"/>
          <w:szCs w:val="24"/>
          <w:lang w:val="bg-BG"/>
        </w:rPr>
      </w:pPr>
    </w:p>
    <w:sectPr w:rsidR="00CF3EF0" w:rsidRPr="00801FAC" w:rsidSect="00A05028">
      <w:footerReference w:type="default" r:id="rId10"/>
      <w:headerReference w:type="first" r:id="rId11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17BC7" w14:textId="77777777" w:rsidR="00775F52" w:rsidRDefault="00775F52" w:rsidP="00227952">
      <w:r>
        <w:separator/>
      </w:r>
    </w:p>
  </w:endnote>
  <w:endnote w:type="continuationSeparator" w:id="0">
    <w:p w14:paraId="6C628B4C" w14:textId="77777777" w:rsidR="00775F52" w:rsidRDefault="00775F5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8B1E4" w14:textId="77777777"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B38C3">
      <w:rPr>
        <w:noProof/>
      </w:rPr>
      <w:t>5</w:t>
    </w:r>
    <w:r>
      <w:rPr>
        <w:noProof/>
      </w:rPr>
      <w:fldChar w:fldCharType="end"/>
    </w:r>
  </w:p>
  <w:p w14:paraId="670D45E7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15E20" w14:textId="77777777" w:rsidR="00775F52" w:rsidRDefault="00775F52" w:rsidP="00227952">
      <w:r>
        <w:separator/>
      </w:r>
    </w:p>
  </w:footnote>
  <w:footnote w:type="continuationSeparator" w:id="0">
    <w:p w14:paraId="7653AF6A" w14:textId="77777777" w:rsidR="00775F52" w:rsidRDefault="00775F5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38FAFA4D" w14:textId="77777777" w:rsidR="007E0B64" w:rsidRDefault="007E0B64" w:rsidP="00103F5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center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0F613C1C" w14:textId="77777777"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69784503">
    <w:abstractNumId w:val="27"/>
  </w:num>
  <w:num w:numId="2" w16cid:durableId="1376153492">
    <w:abstractNumId w:val="8"/>
  </w:num>
  <w:num w:numId="3" w16cid:durableId="957489189">
    <w:abstractNumId w:val="8"/>
  </w:num>
  <w:num w:numId="4" w16cid:durableId="197939805">
    <w:abstractNumId w:val="29"/>
  </w:num>
  <w:num w:numId="5" w16cid:durableId="2081125508">
    <w:abstractNumId w:val="35"/>
  </w:num>
  <w:num w:numId="6" w16cid:durableId="1256747012">
    <w:abstractNumId w:val="17"/>
  </w:num>
  <w:num w:numId="7" w16cid:durableId="2055763786">
    <w:abstractNumId w:val="6"/>
  </w:num>
  <w:num w:numId="8" w16cid:durableId="1972053383">
    <w:abstractNumId w:val="13"/>
  </w:num>
  <w:num w:numId="9" w16cid:durableId="1279409852">
    <w:abstractNumId w:val="14"/>
  </w:num>
  <w:num w:numId="10" w16cid:durableId="1337265919">
    <w:abstractNumId w:val="3"/>
  </w:num>
  <w:num w:numId="11" w16cid:durableId="1267348192">
    <w:abstractNumId w:val="11"/>
  </w:num>
  <w:num w:numId="12" w16cid:durableId="33820133">
    <w:abstractNumId w:val="31"/>
  </w:num>
  <w:num w:numId="13" w16cid:durableId="890459080">
    <w:abstractNumId w:val="26"/>
  </w:num>
  <w:num w:numId="14" w16cid:durableId="536890762">
    <w:abstractNumId w:val="9"/>
  </w:num>
  <w:num w:numId="15" w16cid:durableId="1637029966">
    <w:abstractNumId w:val="21"/>
  </w:num>
  <w:num w:numId="16" w16cid:durableId="1452750374">
    <w:abstractNumId w:val="22"/>
  </w:num>
  <w:num w:numId="17" w16cid:durableId="607007075">
    <w:abstractNumId w:val="36"/>
  </w:num>
  <w:num w:numId="18" w16cid:durableId="1039281478">
    <w:abstractNumId w:val="34"/>
  </w:num>
  <w:num w:numId="19" w16cid:durableId="1150168906">
    <w:abstractNumId w:val="4"/>
  </w:num>
  <w:num w:numId="20" w16cid:durableId="1869946140">
    <w:abstractNumId w:val="23"/>
  </w:num>
  <w:num w:numId="21" w16cid:durableId="2140608956">
    <w:abstractNumId w:val="25"/>
  </w:num>
  <w:num w:numId="22" w16cid:durableId="123545532">
    <w:abstractNumId w:val="1"/>
  </w:num>
  <w:num w:numId="23" w16cid:durableId="1587765849">
    <w:abstractNumId w:val="18"/>
  </w:num>
  <w:num w:numId="24" w16cid:durableId="1337806817">
    <w:abstractNumId w:val="19"/>
  </w:num>
  <w:num w:numId="25" w16cid:durableId="1255554875">
    <w:abstractNumId w:val="33"/>
  </w:num>
  <w:num w:numId="26" w16cid:durableId="1656646498">
    <w:abstractNumId w:val="5"/>
  </w:num>
  <w:num w:numId="27" w16cid:durableId="112942057">
    <w:abstractNumId w:val="0"/>
  </w:num>
  <w:num w:numId="28" w16cid:durableId="1777872532">
    <w:abstractNumId w:val="38"/>
  </w:num>
  <w:num w:numId="29" w16cid:durableId="190729831">
    <w:abstractNumId w:val="15"/>
  </w:num>
  <w:num w:numId="30" w16cid:durableId="485977247">
    <w:abstractNumId w:val="2"/>
  </w:num>
  <w:num w:numId="31" w16cid:durableId="1701276795">
    <w:abstractNumId w:val="10"/>
  </w:num>
  <w:num w:numId="32" w16cid:durableId="1989626144">
    <w:abstractNumId w:val="28"/>
  </w:num>
  <w:num w:numId="33" w16cid:durableId="2037147365">
    <w:abstractNumId w:val="16"/>
  </w:num>
  <w:num w:numId="34" w16cid:durableId="1233002965">
    <w:abstractNumId w:val="20"/>
  </w:num>
  <w:num w:numId="35" w16cid:durableId="346250712">
    <w:abstractNumId w:val="7"/>
  </w:num>
  <w:num w:numId="36" w16cid:durableId="2126651308">
    <w:abstractNumId w:val="24"/>
  </w:num>
  <w:num w:numId="37" w16cid:durableId="1405031821">
    <w:abstractNumId w:val="12"/>
  </w:num>
  <w:num w:numId="38" w16cid:durableId="252208617">
    <w:abstractNumId w:val="37"/>
  </w:num>
  <w:num w:numId="39" w16cid:durableId="1771509358">
    <w:abstractNumId w:val="30"/>
  </w:num>
  <w:num w:numId="40" w16cid:durableId="12801992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1FC0"/>
    <w:rsid w:val="0001280F"/>
    <w:rsid w:val="000170BF"/>
    <w:rsid w:val="00022EC2"/>
    <w:rsid w:val="000268A2"/>
    <w:rsid w:val="00034912"/>
    <w:rsid w:val="00035DCA"/>
    <w:rsid w:val="00040ACA"/>
    <w:rsid w:val="00061B2B"/>
    <w:rsid w:val="00064703"/>
    <w:rsid w:val="0007591C"/>
    <w:rsid w:val="00076943"/>
    <w:rsid w:val="00076AE2"/>
    <w:rsid w:val="000837D0"/>
    <w:rsid w:val="0009087A"/>
    <w:rsid w:val="00091FAC"/>
    <w:rsid w:val="000A2FA0"/>
    <w:rsid w:val="000A6A4D"/>
    <w:rsid w:val="000C4909"/>
    <w:rsid w:val="000C7CEA"/>
    <w:rsid w:val="000D22C6"/>
    <w:rsid w:val="000E2434"/>
    <w:rsid w:val="00103F5F"/>
    <w:rsid w:val="0010563F"/>
    <w:rsid w:val="00105E94"/>
    <w:rsid w:val="0011794E"/>
    <w:rsid w:val="0013113C"/>
    <w:rsid w:val="00150769"/>
    <w:rsid w:val="00150B69"/>
    <w:rsid w:val="00154707"/>
    <w:rsid w:val="00155971"/>
    <w:rsid w:val="001601E4"/>
    <w:rsid w:val="0016104D"/>
    <w:rsid w:val="0016471E"/>
    <w:rsid w:val="001718AB"/>
    <w:rsid w:val="00180C74"/>
    <w:rsid w:val="00184983"/>
    <w:rsid w:val="001B456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1EF"/>
    <w:rsid w:val="00306E3A"/>
    <w:rsid w:val="0031396E"/>
    <w:rsid w:val="003269DA"/>
    <w:rsid w:val="00332C9C"/>
    <w:rsid w:val="003345E2"/>
    <w:rsid w:val="00337AEC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15AC5"/>
    <w:rsid w:val="00426B52"/>
    <w:rsid w:val="00433F99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4F57BC"/>
    <w:rsid w:val="00506FDE"/>
    <w:rsid w:val="00535158"/>
    <w:rsid w:val="00537CE2"/>
    <w:rsid w:val="00543005"/>
    <w:rsid w:val="0054330B"/>
    <w:rsid w:val="005621AC"/>
    <w:rsid w:val="00567D98"/>
    <w:rsid w:val="005720BB"/>
    <w:rsid w:val="005732B3"/>
    <w:rsid w:val="00573830"/>
    <w:rsid w:val="00576A37"/>
    <w:rsid w:val="00583CF4"/>
    <w:rsid w:val="005851D6"/>
    <w:rsid w:val="00591D56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4F71"/>
    <w:rsid w:val="00746569"/>
    <w:rsid w:val="0076658A"/>
    <w:rsid w:val="00775F52"/>
    <w:rsid w:val="00790D01"/>
    <w:rsid w:val="007926E1"/>
    <w:rsid w:val="007951C4"/>
    <w:rsid w:val="007A0799"/>
    <w:rsid w:val="007A25AD"/>
    <w:rsid w:val="007A2CFC"/>
    <w:rsid w:val="007C19A7"/>
    <w:rsid w:val="007C5528"/>
    <w:rsid w:val="007E0B64"/>
    <w:rsid w:val="007E3258"/>
    <w:rsid w:val="007F60BA"/>
    <w:rsid w:val="00801FAC"/>
    <w:rsid w:val="00823626"/>
    <w:rsid w:val="00824418"/>
    <w:rsid w:val="00833C16"/>
    <w:rsid w:val="0083464B"/>
    <w:rsid w:val="0085572E"/>
    <w:rsid w:val="008574AC"/>
    <w:rsid w:val="0086764E"/>
    <w:rsid w:val="00877708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19E5"/>
    <w:rsid w:val="009121BB"/>
    <w:rsid w:val="00921F83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05B85"/>
    <w:rsid w:val="00A14D14"/>
    <w:rsid w:val="00A20310"/>
    <w:rsid w:val="00A260EB"/>
    <w:rsid w:val="00A3676D"/>
    <w:rsid w:val="00A37F2F"/>
    <w:rsid w:val="00A40157"/>
    <w:rsid w:val="00A41FC0"/>
    <w:rsid w:val="00A4554E"/>
    <w:rsid w:val="00A55F3F"/>
    <w:rsid w:val="00A5625E"/>
    <w:rsid w:val="00A60132"/>
    <w:rsid w:val="00A64D96"/>
    <w:rsid w:val="00A67F64"/>
    <w:rsid w:val="00A83624"/>
    <w:rsid w:val="00A9027B"/>
    <w:rsid w:val="00A95619"/>
    <w:rsid w:val="00AA7423"/>
    <w:rsid w:val="00AB11F8"/>
    <w:rsid w:val="00AB3E5D"/>
    <w:rsid w:val="00AC0702"/>
    <w:rsid w:val="00AC44C3"/>
    <w:rsid w:val="00AD103F"/>
    <w:rsid w:val="00AD36E8"/>
    <w:rsid w:val="00AE2C42"/>
    <w:rsid w:val="00AE35F6"/>
    <w:rsid w:val="00AE711D"/>
    <w:rsid w:val="00AF0EFE"/>
    <w:rsid w:val="00B02B1C"/>
    <w:rsid w:val="00B0394D"/>
    <w:rsid w:val="00B25620"/>
    <w:rsid w:val="00B35982"/>
    <w:rsid w:val="00B3650A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10BEB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978BE"/>
    <w:rsid w:val="00C97E71"/>
    <w:rsid w:val="00CA3157"/>
    <w:rsid w:val="00CB473E"/>
    <w:rsid w:val="00CC7AE7"/>
    <w:rsid w:val="00CE287B"/>
    <w:rsid w:val="00CE6332"/>
    <w:rsid w:val="00CF1738"/>
    <w:rsid w:val="00CF3EF0"/>
    <w:rsid w:val="00D02D6F"/>
    <w:rsid w:val="00D05ED4"/>
    <w:rsid w:val="00D13EE1"/>
    <w:rsid w:val="00D33D8E"/>
    <w:rsid w:val="00D47635"/>
    <w:rsid w:val="00D47708"/>
    <w:rsid w:val="00D51E3A"/>
    <w:rsid w:val="00D65BB9"/>
    <w:rsid w:val="00D75D7F"/>
    <w:rsid w:val="00D77C0C"/>
    <w:rsid w:val="00D90E3D"/>
    <w:rsid w:val="00D93933"/>
    <w:rsid w:val="00D93CCE"/>
    <w:rsid w:val="00D95B41"/>
    <w:rsid w:val="00D976E2"/>
    <w:rsid w:val="00DB2123"/>
    <w:rsid w:val="00DB7975"/>
    <w:rsid w:val="00DD21EC"/>
    <w:rsid w:val="00DE50C0"/>
    <w:rsid w:val="00DE6960"/>
    <w:rsid w:val="00DE6CF7"/>
    <w:rsid w:val="00DE7A35"/>
    <w:rsid w:val="00E100AB"/>
    <w:rsid w:val="00E36719"/>
    <w:rsid w:val="00E54174"/>
    <w:rsid w:val="00E6482B"/>
    <w:rsid w:val="00E6512C"/>
    <w:rsid w:val="00E65641"/>
    <w:rsid w:val="00E7169F"/>
    <w:rsid w:val="00E75518"/>
    <w:rsid w:val="00E775C2"/>
    <w:rsid w:val="00E801C9"/>
    <w:rsid w:val="00E82D7E"/>
    <w:rsid w:val="00E904A7"/>
    <w:rsid w:val="00E90CD5"/>
    <w:rsid w:val="00EA141F"/>
    <w:rsid w:val="00EB38C3"/>
    <w:rsid w:val="00EC098A"/>
    <w:rsid w:val="00EC40CD"/>
    <w:rsid w:val="00EC5BCE"/>
    <w:rsid w:val="00ED2E0B"/>
    <w:rsid w:val="00ED757A"/>
    <w:rsid w:val="00EE0792"/>
    <w:rsid w:val="00EE1C12"/>
    <w:rsid w:val="00EF78A7"/>
    <w:rsid w:val="00F12338"/>
    <w:rsid w:val="00F1559D"/>
    <w:rsid w:val="00F17386"/>
    <w:rsid w:val="00F2216D"/>
    <w:rsid w:val="00F30A66"/>
    <w:rsid w:val="00F456D6"/>
    <w:rsid w:val="00F472C4"/>
    <w:rsid w:val="00F533E7"/>
    <w:rsid w:val="00F66676"/>
    <w:rsid w:val="00F66CB6"/>
    <w:rsid w:val="00F7014F"/>
    <w:rsid w:val="00F713CE"/>
    <w:rsid w:val="00F8261A"/>
    <w:rsid w:val="00F91885"/>
    <w:rsid w:val="00F96497"/>
    <w:rsid w:val="00FA42FB"/>
    <w:rsid w:val="00FA4393"/>
    <w:rsid w:val="00FB0262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EA2C6C2"/>
  <w15:docId w15:val="{13B6BDB4-DF24-4D0E-B31C-271C28793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itle"/>
    <w:basedOn w:val="a"/>
    <w:link w:val="ae"/>
    <w:qFormat/>
    <w:rsid w:val="00103F5F"/>
    <w:pPr>
      <w:jc w:val="center"/>
    </w:pPr>
    <w:rPr>
      <w:b/>
      <w:sz w:val="40"/>
      <w:lang w:val="bg-BG"/>
    </w:rPr>
  </w:style>
  <w:style w:type="character" w:customStyle="1" w:styleId="ae">
    <w:name w:val="Заглавие Знак"/>
    <w:basedOn w:val="a0"/>
    <w:link w:val="ad"/>
    <w:rsid w:val="00103F5F"/>
    <w:rPr>
      <w:b/>
      <w:sz w:val="40"/>
      <w:lang w:val="bg-BG" w:eastAsia="bg-BG"/>
    </w:rPr>
  </w:style>
  <w:style w:type="character" w:styleId="af">
    <w:name w:val="Hyperlink"/>
    <w:rsid w:val="00103F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@kula.egov.bg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714DD"/>
    <w:rsid w:val="000B54F8"/>
    <w:rsid w:val="00144D10"/>
    <w:rsid w:val="001B713F"/>
    <w:rsid w:val="001F280B"/>
    <w:rsid w:val="001F4270"/>
    <w:rsid w:val="00200BCC"/>
    <w:rsid w:val="002452F7"/>
    <w:rsid w:val="00354B7B"/>
    <w:rsid w:val="00362740"/>
    <w:rsid w:val="0036400D"/>
    <w:rsid w:val="003F5F8F"/>
    <w:rsid w:val="0040536E"/>
    <w:rsid w:val="00406A58"/>
    <w:rsid w:val="004156A0"/>
    <w:rsid w:val="004A724A"/>
    <w:rsid w:val="004F7402"/>
    <w:rsid w:val="00515D9F"/>
    <w:rsid w:val="00560A49"/>
    <w:rsid w:val="005835BE"/>
    <w:rsid w:val="006327E7"/>
    <w:rsid w:val="006B4941"/>
    <w:rsid w:val="00701646"/>
    <w:rsid w:val="00750421"/>
    <w:rsid w:val="00797FF3"/>
    <w:rsid w:val="008367DC"/>
    <w:rsid w:val="00842B97"/>
    <w:rsid w:val="008B4C25"/>
    <w:rsid w:val="00940B03"/>
    <w:rsid w:val="00A1791E"/>
    <w:rsid w:val="00A471C2"/>
    <w:rsid w:val="00A71137"/>
    <w:rsid w:val="00A73127"/>
    <w:rsid w:val="00AB4FE2"/>
    <w:rsid w:val="00AC409B"/>
    <w:rsid w:val="00B35AF2"/>
    <w:rsid w:val="00BA7865"/>
    <w:rsid w:val="00BC574D"/>
    <w:rsid w:val="00BF4F33"/>
    <w:rsid w:val="00C708BF"/>
    <w:rsid w:val="00CB22E0"/>
    <w:rsid w:val="00CE3057"/>
    <w:rsid w:val="00D049F9"/>
    <w:rsid w:val="00D827E0"/>
    <w:rsid w:val="00D965E7"/>
    <w:rsid w:val="00DF5F87"/>
    <w:rsid w:val="00E340F0"/>
    <w:rsid w:val="00E82D7E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B01A9-B752-447D-A7A2-8B02C9ABD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Приложение № 1 към Заповед № РД46-44/26.02.2025 г. на министъра на земеделието и храните</dc:creator>
  <cp:lastModifiedBy>ILINKA</cp:lastModifiedBy>
  <cp:revision>17</cp:revision>
  <cp:lastPrinted>2025-01-30T07:45:00Z</cp:lastPrinted>
  <dcterms:created xsi:type="dcterms:W3CDTF">2025-03-18T07:09:00Z</dcterms:created>
  <dcterms:modified xsi:type="dcterms:W3CDTF">2026-03-25T09:11:00Z</dcterms:modified>
</cp:coreProperties>
</file>